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13C97" w14:textId="77777777" w:rsidR="0060010D" w:rsidRDefault="0060010D">
      <w:pPr>
        <w:pBdr>
          <w:top w:val="nil"/>
          <w:left w:val="nil"/>
          <w:bottom w:val="nil"/>
          <w:right w:val="nil"/>
          <w:between w:val="nil"/>
        </w:pBdr>
        <w:jc w:val="both"/>
        <w:rPr>
          <w:rFonts w:ascii="Helvetica" w:hAnsi="Helvetica"/>
          <w:color w:val="000000"/>
          <w:sz w:val="20"/>
          <w:szCs w:val="20"/>
        </w:rPr>
      </w:pPr>
    </w:p>
    <w:p w14:paraId="33C1A059" w14:textId="7C387E46" w:rsidR="00D26730" w:rsidRPr="0060010D" w:rsidRDefault="00000000">
      <w:pPr>
        <w:pBdr>
          <w:top w:val="nil"/>
          <w:left w:val="nil"/>
          <w:bottom w:val="nil"/>
          <w:right w:val="nil"/>
          <w:between w:val="nil"/>
        </w:pBdr>
        <w:jc w:val="both"/>
        <w:rPr>
          <w:rFonts w:ascii="Helvetica" w:hAnsi="Helvetica"/>
          <w:color w:val="FF0000"/>
          <w:sz w:val="20"/>
          <w:szCs w:val="20"/>
          <w:shd w:val="clear" w:color="auto" w:fill="C9DAF8"/>
        </w:rPr>
      </w:pPr>
      <w:r w:rsidRPr="0060010D">
        <w:rPr>
          <w:rFonts w:ascii="Helvetica" w:hAnsi="Helvetica"/>
          <w:color w:val="000000"/>
          <w:sz w:val="20"/>
          <w:szCs w:val="20"/>
        </w:rPr>
        <w:t xml:space="preserve">Lugupeetud </w:t>
      </w:r>
      <w:r w:rsidRPr="0060010D">
        <w:rPr>
          <w:rFonts w:ascii="Helvetica" w:hAnsi="Helvetica"/>
          <w:color w:val="FF0000"/>
          <w:sz w:val="20"/>
          <w:szCs w:val="20"/>
          <w:shd w:val="clear" w:color="auto" w:fill="C9DAF8"/>
        </w:rPr>
        <w:t>ettevõte/isik</w:t>
      </w:r>
      <w:r w:rsidRPr="0060010D">
        <w:rPr>
          <w:rFonts w:ascii="Helvetica" w:hAnsi="Helvetica"/>
          <w:color w:val="FF0000"/>
          <w:sz w:val="20"/>
          <w:szCs w:val="20"/>
          <w:shd w:val="clear" w:color="auto" w:fill="C9DAF8"/>
        </w:rPr>
        <w:tab/>
      </w:r>
      <w:r w:rsidRPr="0060010D">
        <w:rPr>
          <w:rFonts w:ascii="Helvetica" w:hAnsi="Helvetica"/>
          <w:color w:val="FF0000"/>
          <w:sz w:val="20"/>
          <w:szCs w:val="20"/>
          <w:shd w:val="clear" w:color="auto" w:fill="C9DAF8"/>
        </w:rPr>
        <w:tab/>
      </w:r>
      <w:r w:rsidRPr="0060010D">
        <w:rPr>
          <w:rFonts w:ascii="Helvetica" w:hAnsi="Helvetica"/>
          <w:color w:val="FF0000"/>
          <w:sz w:val="20"/>
          <w:szCs w:val="20"/>
          <w:shd w:val="clear" w:color="auto" w:fill="C9DAF8"/>
        </w:rPr>
        <w:tab/>
      </w:r>
      <w:r w:rsidRPr="0060010D">
        <w:rPr>
          <w:rFonts w:ascii="Helvetica" w:hAnsi="Helvetica"/>
          <w:color w:val="FF0000"/>
          <w:sz w:val="20"/>
          <w:szCs w:val="20"/>
          <w:shd w:val="clear" w:color="auto" w:fill="C9DAF8"/>
        </w:rPr>
        <w:tab/>
      </w:r>
      <w:r w:rsidRPr="0060010D">
        <w:rPr>
          <w:rFonts w:ascii="Helvetica" w:hAnsi="Helvetica"/>
          <w:color w:val="FF0000"/>
          <w:sz w:val="20"/>
          <w:szCs w:val="20"/>
          <w:shd w:val="clear" w:color="auto" w:fill="C9DAF8"/>
        </w:rPr>
        <w:tab/>
      </w:r>
      <w:r w:rsidRPr="0060010D">
        <w:rPr>
          <w:rFonts w:ascii="Helvetica" w:hAnsi="Helvetica"/>
          <w:color w:val="FF0000"/>
          <w:sz w:val="20"/>
          <w:szCs w:val="20"/>
          <w:shd w:val="clear" w:color="auto" w:fill="C9DAF8"/>
        </w:rPr>
        <w:tab/>
      </w:r>
      <w:r w:rsidRPr="0060010D">
        <w:rPr>
          <w:rFonts w:ascii="Helvetica" w:hAnsi="Helvetica"/>
          <w:color w:val="FF0000"/>
          <w:sz w:val="20"/>
          <w:szCs w:val="20"/>
          <w:shd w:val="clear" w:color="auto" w:fill="C9DAF8"/>
        </w:rPr>
        <w:tab/>
      </w:r>
      <w:r w:rsidRPr="0060010D">
        <w:rPr>
          <w:rFonts w:ascii="Helvetica" w:hAnsi="Helvetica"/>
          <w:color w:val="FF0000"/>
          <w:sz w:val="20"/>
          <w:szCs w:val="20"/>
          <w:shd w:val="clear" w:color="auto" w:fill="C9DAF8"/>
        </w:rPr>
        <w:tab/>
        <w:t xml:space="preserve">   kuupäev</w:t>
      </w:r>
    </w:p>
    <w:p w14:paraId="26314A5E" w14:textId="77777777" w:rsidR="00D26730" w:rsidRPr="0060010D" w:rsidRDefault="00D26730">
      <w:pPr>
        <w:rPr>
          <w:rFonts w:ascii="Helvetica" w:hAnsi="Helvetica"/>
          <w:color w:val="FF0000"/>
          <w:sz w:val="20"/>
          <w:szCs w:val="20"/>
          <w:shd w:val="clear" w:color="auto" w:fill="C9DAF8"/>
        </w:rPr>
      </w:pPr>
    </w:p>
    <w:p w14:paraId="4BFEB3AE" w14:textId="77777777" w:rsidR="00D26730" w:rsidRDefault="00D26730">
      <w:pPr>
        <w:pBdr>
          <w:top w:val="nil"/>
          <w:left w:val="nil"/>
          <w:bottom w:val="nil"/>
          <w:right w:val="nil"/>
          <w:between w:val="nil"/>
        </w:pBdr>
        <w:jc w:val="both"/>
        <w:rPr>
          <w:rFonts w:ascii="Helvetica" w:hAnsi="Helvetica"/>
          <w:color w:val="000000"/>
          <w:sz w:val="20"/>
          <w:szCs w:val="20"/>
        </w:rPr>
      </w:pPr>
    </w:p>
    <w:p w14:paraId="44973F38" w14:textId="77777777" w:rsidR="0060010D" w:rsidRPr="0060010D" w:rsidRDefault="0060010D">
      <w:pPr>
        <w:pBdr>
          <w:top w:val="nil"/>
          <w:left w:val="nil"/>
          <w:bottom w:val="nil"/>
          <w:right w:val="nil"/>
          <w:between w:val="nil"/>
        </w:pBdr>
        <w:jc w:val="both"/>
        <w:rPr>
          <w:rFonts w:ascii="Helvetica" w:hAnsi="Helvetica"/>
          <w:color w:val="000000"/>
          <w:sz w:val="20"/>
          <w:szCs w:val="20"/>
        </w:rPr>
      </w:pPr>
    </w:p>
    <w:p w14:paraId="053FECE6" w14:textId="77777777" w:rsidR="00D26730" w:rsidRPr="0060010D" w:rsidRDefault="00D26730">
      <w:pPr>
        <w:pBdr>
          <w:top w:val="nil"/>
          <w:left w:val="nil"/>
          <w:bottom w:val="nil"/>
          <w:right w:val="nil"/>
          <w:between w:val="nil"/>
        </w:pBdr>
        <w:jc w:val="both"/>
        <w:rPr>
          <w:rFonts w:ascii="Helvetica" w:hAnsi="Helvetica"/>
          <w:b/>
          <w:color w:val="000000"/>
          <w:sz w:val="20"/>
          <w:szCs w:val="20"/>
        </w:rPr>
      </w:pPr>
    </w:p>
    <w:p w14:paraId="006FE4C9" w14:textId="77777777" w:rsidR="00D26730" w:rsidRDefault="00000000">
      <w:pPr>
        <w:pBdr>
          <w:top w:val="nil"/>
          <w:left w:val="nil"/>
          <w:bottom w:val="nil"/>
          <w:right w:val="nil"/>
          <w:between w:val="nil"/>
        </w:pBdr>
        <w:jc w:val="both"/>
        <w:rPr>
          <w:rFonts w:ascii="Helvetica" w:hAnsi="Helvetica"/>
          <w:b/>
          <w:color w:val="000000"/>
          <w:sz w:val="20"/>
          <w:szCs w:val="20"/>
        </w:rPr>
      </w:pPr>
      <w:r w:rsidRPr="0060010D">
        <w:rPr>
          <w:rFonts w:ascii="Helvetica" w:hAnsi="Helvetica"/>
          <w:b/>
          <w:color w:val="000000"/>
          <w:sz w:val="20"/>
          <w:szCs w:val="20"/>
        </w:rPr>
        <w:t>PÖÖRDUMINE</w:t>
      </w:r>
    </w:p>
    <w:p w14:paraId="1C5FEF7A" w14:textId="77777777" w:rsidR="0060010D" w:rsidRPr="0060010D" w:rsidRDefault="0060010D">
      <w:pPr>
        <w:pBdr>
          <w:top w:val="nil"/>
          <w:left w:val="nil"/>
          <w:bottom w:val="nil"/>
          <w:right w:val="nil"/>
          <w:between w:val="nil"/>
        </w:pBdr>
        <w:jc w:val="both"/>
        <w:rPr>
          <w:rFonts w:ascii="Helvetica" w:hAnsi="Helvetica"/>
          <w:b/>
          <w:color w:val="000000"/>
          <w:sz w:val="20"/>
          <w:szCs w:val="20"/>
        </w:rPr>
      </w:pPr>
    </w:p>
    <w:p w14:paraId="5FA8B375" w14:textId="77777777" w:rsidR="00D26730" w:rsidRPr="0060010D" w:rsidRDefault="00D26730">
      <w:pPr>
        <w:tabs>
          <w:tab w:val="left" w:pos="7200"/>
        </w:tabs>
        <w:jc w:val="both"/>
        <w:rPr>
          <w:rFonts w:ascii="Helvetica" w:hAnsi="Helvetica"/>
          <w:sz w:val="20"/>
          <w:szCs w:val="20"/>
        </w:rPr>
      </w:pPr>
    </w:p>
    <w:p w14:paraId="65F9716F" w14:textId="77777777" w:rsidR="00D26730" w:rsidRPr="0060010D" w:rsidRDefault="00000000">
      <w:pPr>
        <w:jc w:val="both"/>
        <w:rPr>
          <w:rFonts w:ascii="Helvetica" w:hAnsi="Helvetica"/>
          <w:color w:val="FF0000"/>
          <w:sz w:val="20"/>
          <w:szCs w:val="20"/>
          <w:shd w:val="clear" w:color="auto" w:fill="C9DAF8"/>
        </w:rPr>
      </w:pPr>
      <w:r w:rsidRPr="0060010D">
        <w:rPr>
          <w:rFonts w:ascii="Helvetica" w:hAnsi="Helvetica"/>
          <w:sz w:val="20"/>
          <w:szCs w:val="20"/>
        </w:rPr>
        <w:t xml:space="preserve">Pöördun Teie poole seoses arhitektuuriteose </w:t>
      </w:r>
      <w:r w:rsidRPr="0060010D">
        <w:rPr>
          <w:rFonts w:ascii="Helvetica" w:hAnsi="Helvetica"/>
          <w:color w:val="FF0000"/>
          <w:sz w:val="20"/>
          <w:szCs w:val="20"/>
          <w:shd w:val="clear" w:color="auto" w:fill="C9DAF8"/>
        </w:rPr>
        <w:t>/objekt/</w:t>
      </w:r>
      <w:r w:rsidRPr="0060010D">
        <w:rPr>
          <w:rFonts w:ascii="Helvetica" w:hAnsi="Helvetica"/>
          <w:color w:val="FF0000"/>
          <w:sz w:val="20"/>
          <w:szCs w:val="20"/>
        </w:rPr>
        <w:t xml:space="preserve"> </w:t>
      </w:r>
      <w:r w:rsidRPr="0060010D">
        <w:rPr>
          <w:rFonts w:ascii="Helvetica" w:hAnsi="Helvetica"/>
          <w:sz w:val="20"/>
          <w:szCs w:val="20"/>
        </w:rPr>
        <w:t xml:space="preserve">kajastamisega </w:t>
      </w:r>
      <w:r w:rsidRPr="0060010D">
        <w:rPr>
          <w:rFonts w:ascii="Helvetica" w:hAnsi="Helvetica"/>
          <w:color w:val="FF0000"/>
          <w:sz w:val="20"/>
          <w:szCs w:val="20"/>
          <w:shd w:val="clear" w:color="auto" w:fill="C9DAF8"/>
        </w:rPr>
        <w:t xml:space="preserve">/kus, aeg/. </w:t>
      </w:r>
      <w:r w:rsidRPr="0060010D">
        <w:rPr>
          <w:rFonts w:ascii="Helvetica" w:hAnsi="Helvetica"/>
          <w:sz w:val="20"/>
          <w:szCs w:val="20"/>
        </w:rPr>
        <w:t xml:space="preserve">Teost oli kajastatud olulises mahus, kuid märgitud ei ole teose autoreid. </w:t>
      </w:r>
      <w:r w:rsidRPr="0060010D">
        <w:rPr>
          <w:rFonts w:ascii="Helvetica" w:hAnsi="Helvetica"/>
          <w:color w:val="FF0000"/>
          <w:sz w:val="20"/>
          <w:szCs w:val="20"/>
          <w:shd w:val="clear" w:color="auto" w:fill="C9DAF8"/>
        </w:rPr>
        <w:t>/objekt/</w:t>
      </w:r>
      <w:r w:rsidRPr="0060010D">
        <w:rPr>
          <w:rFonts w:ascii="Helvetica" w:hAnsi="Helvetica"/>
          <w:sz w:val="20"/>
          <w:szCs w:val="20"/>
        </w:rPr>
        <w:t xml:space="preserve"> autorid on </w:t>
      </w:r>
      <w:r w:rsidRPr="0060010D">
        <w:rPr>
          <w:rFonts w:ascii="Helvetica" w:hAnsi="Helvetica"/>
          <w:color w:val="FF0000"/>
          <w:sz w:val="20"/>
          <w:szCs w:val="20"/>
          <w:shd w:val="clear" w:color="auto" w:fill="C9DAF8"/>
        </w:rPr>
        <w:t>/büroo, arhitektide nimi/nimed/.</w:t>
      </w:r>
    </w:p>
    <w:p w14:paraId="2D81A424" w14:textId="77777777" w:rsidR="00D26730" w:rsidRPr="0060010D" w:rsidRDefault="00D26730">
      <w:pPr>
        <w:jc w:val="both"/>
        <w:rPr>
          <w:rFonts w:ascii="Helvetica" w:hAnsi="Helvetica"/>
          <w:sz w:val="20"/>
          <w:szCs w:val="20"/>
        </w:rPr>
      </w:pPr>
    </w:p>
    <w:p w14:paraId="6182B35F" w14:textId="77777777" w:rsidR="00D26730" w:rsidRPr="0060010D" w:rsidRDefault="00000000">
      <w:pPr>
        <w:jc w:val="both"/>
        <w:rPr>
          <w:rFonts w:ascii="Helvetica" w:hAnsi="Helvetica"/>
          <w:sz w:val="20"/>
          <w:szCs w:val="20"/>
        </w:rPr>
      </w:pPr>
      <w:r w:rsidRPr="0060010D">
        <w:rPr>
          <w:rFonts w:ascii="Helvetica" w:hAnsi="Helvetica"/>
          <w:sz w:val="20"/>
          <w:szCs w:val="20"/>
        </w:rPr>
        <w:t xml:space="preserve">Autoriõiguse seaduse § 14 lg 1 määratleb neid olukordi, mil autori nõusolekuta ja autoritasu maksmiseta on õigus materjali vabalt kasutada, kuid seda siiski juhul, kui autor, teos ning avaldamisallikas on märgitud. Ajakirjandust puudutab täpsemalt </w:t>
      </w:r>
      <w:proofErr w:type="spellStart"/>
      <w:r w:rsidRPr="0060010D">
        <w:rPr>
          <w:rFonts w:ascii="Helvetica" w:hAnsi="Helvetica"/>
          <w:sz w:val="20"/>
          <w:szCs w:val="20"/>
        </w:rPr>
        <w:t>AutÕS</w:t>
      </w:r>
      <w:proofErr w:type="spellEnd"/>
      <w:r w:rsidRPr="0060010D">
        <w:rPr>
          <w:rFonts w:ascii="Helvetica" w:hAnsi="Helvetica"/>
          <w:sz w:val="20"/>
          <w:szCs w:val="20"/>
        </w:rPr>
        <w:t xml:space="preserve"> § 14 lg 1 p 4, mille alusel võib teost vabalt kajastada, kui see on seotud päevakajalise sündmusega motiveeritud mahus, vormis ja ulatuses ning vastab päevasündmuste kajastamise vajadusele.</w:t>
      </w:r>
    </w:p>
    <w:p w14:paraId="6E28297D" w14:textId="77777777" w:rsidR="00D26730" w:rsidRPr="0060010D" w:rsidRDefault="00D26730">
      <w:pPr>
        <w:jc w:val="both"/>
        <w:rPr>
          <w:rFonts w:ascii="Helvetica" w:hAnsi="Helvetica"/>
          <w:sz w:val="20"/>
          <w:szCs w:val="20"/>
        </w:rPr>
      </w:pPr>
    </w:p>
    <w:p w14:paraId="15CC826B" w14:textId="77777777" w:rsidR="00D26730" w:rsidRPr="0060010D" w:rsidRDefault="00000000">
      <w:pPr>
        <w:jc w:val="both"/>
        <w:rPr>
          <w:rFonts w:ascii="Helvetica" w:hAnsi="Helvetica"/>
          <w:sz w:val="20"/>
          <w:szCs w:val="20"/>
        </w:rPr>
      </w:pPr>
      <w:r w:rsidRPr="0060010D">
        <w:rPr>
          <w:rFonts w:ascii="Helvetica" w:hAnsi="Helvetica"/>
          <w:sz w:val="20"/>
          <w:szCs w:val="20"/>
        </w:rPr>
        <w:t xml:space="preserve">Eeltoodust tulenevalt teavitame Teid, et </w:t>
      </w:r>
      <w:r w:rsidRPr="0060010D">
        <w:rPr>
          <w:rFonts w:ascii="Helvetica" w:hAnsi="Helvetica"/>
          <w:b/>
          <w:sz w:val="20"/>
          <w:szCs w:val="20"/>
        </w:rPr>
        <w:t>kui uudisloo (video või foto) eesmärk on kajastada arhitektuuriteost või see on uudisloo keskne motiiv, tuleb arhitektuuriteose näitamisel ära märkida selle autor(id).</w:t>
      </w:r>
      <w:r w:rsidRPr="0060010D">
        <w:rPr>
          <w:rFonts w:ascii="Helvetica" w:hAnsi="Helvetica"/>
          <w:sz w:val="20"/>
          <w:szCs w:val="20"/>
        </w:rPr>
        <w:t xml:space="preserve"> Arhitektuuriteos on hoone, selle eskiis või projekt. Juhul kui autorid on märkimata, on tegemist autori isikliku õiguse rikkumisega, mille alusel võib autor oma õiguste kaitseks nõuda kahju hüvitamist või kasutada muid seadusest tulenevaid õiguskaitsevahendeid.</w:t>
      </w:r>
    </w:p>
    <w:p w14:paraId="61B40CD3" w14:textId="77777777" w:rsidR="00D26730" w:rsidRPr="0060010D" w:rsidRDefault="00D26730">
      <w:pPr>
        <w:jc w:val="both"/>
        <w:rPr>
          <w:rFonts w:ascii="Helvetica" w:hAnsi="Helvetica"/>
          <w:color w:val="000000"/>
          <w:sz w:val="20"/>
          <w:szCs w:val="20"/>
        </w:rPr>
      </w:pPr>
    </w:p>
    <w:p w14:paraId="535CDF35" w14:textId="6E743C41" w:rsidR="00D26730" w:rsidRPr="0060010D" w:rsidRDefault="00000000">
      <w:pPr>
        <w:jc w:val="both"/>
        <w:rPr>
          <w:rFonts w:ascii="Helvetica" w:hAnsi="Helvetica"/>
          <w:b/>
          <w:sz w:val="20"/>
          <w:szCs w:val="20"/>
        </w:rPr>
      </w:pPr>
      <w:r w:rsidRPr="0060010D">
        <w:rPr>
          <w:rFonts w:ascii="Helvetica" w:hAnsi="Helvetica"/>
          <w:color w:val="000000"/>
          <w:sz w:val="20"/>
          <w:szCs w:val="20"/>
        </w:rPr>
        <w:t>Palume edaspidi hoiduda arhitektide autoriõiguse rikkumisest</w:t>
      </w:r>
      <w:r w:rsidRPr="0060010D">
        <w:rPr>
          <w:rFonts w:ascii="Helvetica" w:hAnsi="Helvetica"/>
          <w:sz w:val="20"/>
          <w:szCs w:val="20"/>
        </w:rPr>
        <w:t xml:space="preserve">. </w:t>
      </w:r>
      <w:r w:rsidRPr="0060010D">
        <w:rPr>
          <w:rFonts w:ascii="Helvetica" w:hAnsi="Helvetica"/>
          <w:b/>
          <w:color w:val="000000"/>
          <w:sz w:val="20"/>
          <w:szCs w:val="20"/>
        </w:rPr>
        <w:t xml:space="preserve">Samuti </w:t>
      </w:r>
      <w:r w:rsidRPr="0060010D">
        <w:rPr>
          <w:rFonts w:ascii="Helvetica" w:hAnsi="Helvetica"/>
          <w:b/>
          <w:sz w:val="20"/>
          <w:szCs w:val="20"/>
        </w:rPr>
        <w:t>palume Tei</w:t>
      </w:r>
      <w:r w:rsidR="0060010D">
        <w:rPr>
          <w:rFonts w:ascii="Helvetica" w:hAnsi="Helvetica"/>
          <w:b/>
          <w:sz w:val="20"/>
          <w:szCs w:val="20"/>
        </w:rPr>
        <w:t xml:space="preserve">l </w:t>
      </w:r>
      <w:r w:rsidRPr="0060010D">
        <w:rPr>
          <w:rFonts w:ascii="Helvetica" w:hAnsi="Helvetica"/>
          <w:b/>
          <w:sz w:val="20"/>
          <w:szCs w:val="20"/>
        </w:rPr>
        <w:t>eeltoodud</w:t>
      </w:r>
      <w:r w:rsidRPr="0060010D">
        <w:rPr>
          <w:rFonts w:ascii="Helvetica" w:hAnsi="Helvetica"/>
          <w:b/>
          <w:color w:val="000000"/>
          <w:sz w:val="20"/>
          <w:szCs w:val="20"/>
        </w:rPr>
        <w:t xml:space="preserve"> </w:t>
      </w:r>
      <w:r w:rsidRPr="0060010D">
        <w:rPr>
          <w:rFonts w:ascii="Helvetica" w:hAnsi="Helvetica"/>
          <w:b/>
          <w:sz w:val="20"/>
          <w:szCs w:val="20"/>
        </w:rPr>
        <w:t>meediasisu</w:t>
      </w:r>
      <w:r w:rsidRPr="0060010D">
        <w:rPr>
          <w:rFonts w:ascii="Helvetica" w:hAnsi="Helvetica"/>
          <w:b/>
          <w:color w:val="000000"/>
          <w:sz w:val="20"/>
          <w:szCs w:val="20"/>
        </w:rPr>
        <w:t xml:space="preserve"> täiendada ning märkida mõistliku aja </w:t>
      </w:r>
      <w:r w:rsidRPr="0060010D">
        <w:rPr>
          <w:rFonts w:ascii="Helvetica" w:hAnsi="Helvetica"/>
          <w:b/>
          <w:sz w:val="20"/>
          <w:szCs w:val="20"/>
        </w:rPr>
        <w:t xml:space="preserve">jooksul </w:t>
      </w:r>
      <w:r w:rsidRPr="0060010D">
        <w:rPr>
          <w:rFonts w:ascii="Helvetica" w:hAnsi="Helvetica"/>
          <w:b/>
          <w:color w:val="000000"/>
          <w:sz w:val="20"/>
          <w:szCs w:val="20"/>
        </w:rPr>
        <w:t>ära teose autorid</w:t>
      </w:r>
      <w:r w:rsidRPr="0060010D">
        <w:rPr>
          <w:rFonts w:ascii="Helvetica" w:hAnsi="Helvetica"/>
          <w:b/>
          <w:sz w:val="20"/>
          <w:szCs w:val="20"/>
        </w:rPr>
        <w:t xml:space="preserve">. </w:t>
      </w:r>
    </w:p>
    <w:p w14:paraId="2CEBC4F4" w14:textId="77777777" w:rsidR="00D26730" w:rsidRPr="0060010D" w:rsidRDefault="00D26730">
      <w:pPr>
        <w:jc w:val="both"/>
        <w:rPr>
          <w:rFonts w:ascii="Helvetica" w:hAnsi="Helvetica"/>
          <w:sz w:val="20"/>
          <w:szCs w:val="20"/>
        </w:rPr>
      </w:pPr>
    </w:p>
    <w:p w14:paraId="6BEF902A" w14:textId="77777777" w:rsidR="00D26730" w:rsidRPr="0060010D" w:rsidRDefault="00D26730">
      <w:pPr>
        <w:jc w:val="both"/>
        <w:rPr>
          <w:rFonts w:ascii="Helvetica" w:hAnsi="Helvetica"/>
          <w:sz w:val="20"/>
          <w:szCs w:val="20"/>
        </w:rPr>
      </w:pPr>
    </w:p>
    <w:p w14:paraId="607A9F0E" w14:textId="77777777" w:rsidR="00D26730" w:rsidRPr="0060010D" w:rsidRDefault="00000000">
      <w:pPr>
        <w:jc w:val="both"/>
        <w:rPr>
          <w:rFonts w:ascii="Helvetica" w:hAnsi="Helvetica"/>
          <w:sz w:val="20"/>
          <w:szCs w:val="20"/>
        </w:rPr>
      </w:pPr>
      <w:r w:rsidRPr="0060010D">
        <w:rPr>
          <w:rFonts w:ascii="Helvetica" w:hAnsi="Helvetica"/>
          <w:sz w:val="20"/>
          <w:szCs w:val="20"/>
        </w:rPr>
        <w:t>Lugupidamisega</w:t>
      </w:r>
    </w:p>
    <w:p w14:paraId="5B34C968" w14:textId="77777777" w:rsidR="00D26730" w:rsidRPr="0060010D" w:rsidRDefault="00000000">
      <w:pPr>
        <w:jc w:val="both"/>
        <w:rPr>
          <w:rFonts w:ascii="Helvetica" w:hAnsi="Helvetica"/>
          <w:color w:val="FF0000"/>
          <w:sz w:val="20"/>
          <w:szCs w:val="20"/>
          <w:shd w:val="clear" w:color="auto" w:fill="C9DAF8"/>
        </w:rPr>
      </w:pPr>
      <w:r w:rsidRPr="0060010D">
        <w:rPr>
          <w:rFonts w:ascii="Helvetica" w:hAnsi="Helvetica"/>
          <w:color w:val="FF0000"/>
          <w:sz w:val="20"/>
          <w:szCs w:val="20"/>
          <w:shd w:val="clear" w:color="auto" w:fill="C9DAF8"/>
        </w:rPr>
        <w:t>nimi</w:t>
      </w:r>
    </w:p>
    <w:p w14:paraId="131F7526" w14:textId="77777777" w:rsidR="00D26730" w:rsidRPr="0060010D" w:rsidRDefault="00000000">
      <w:pPr>
        <w:jc w:val="both"/>
        <w:rPr>
          <w:rFonts w:ascii="Helvetica" w:hAnsi="Helvetica"/>
          <w:color w:val="FF0000"/>
          <w:sz w:val="20"/>
          <w:szCs w:val="20"/>
          <w:shd w:val="clear" w:color="auto" w:fill="C9DAF8"/>
        </w:rPr>
      </w:pPr>
      <w:r w:rsidRPr="0060010D">
        <w:rPr>
          <w:rFonts w:ascii="Helvetica" w:hAnsi="Helvetica"/>
          <w:color w:val="FF0000"/>
          <w:sz w:val="20"/>
          <w:szCs w:val="20"/>
          <w:shd w:val="clear" w:color="auto" w:fill="C9DAF8"/>
        </w:rPr>
        <w:t>arhitekt, ettevõte</w:t>
      </w:r>
    </w:p>
    <w:p w14:paraId="38DDE887" w14:textId="77777777" w:rsidR="00D26730" w:rsidRPr="0060010D" w:rsidRDefault="00000000">
      <w:pPr>
        <w:jc w:val="both"/>
        <w:rPr>
          <w:rFonts w:ascii="Helvetica" w:hAnsi="Helvetica"/>
          <w:sz w:val="20"/>
          <w:szCs w:val="20"/>
        </w:rPr>
      </w:pPr>
      <w:r w:rsidRPr="0060010D">
        <w:rPr>
          <w:rFonts w:ascii="Helvetica" w:hAnsi="Helvetica"/>
          <w:sz w:val="20"/>
          <w:szCs w:val="20"/>
        </w:rPr>
        <w:t>Eesti Arhitektide Liidu liige</w:t>
      </w:r>
    </w:p>
    <w:p w14:paraId="342E65F3" w14:textId="77777777" w:rsidR="00D26730" w:rsidRPr="0060010D" w:rsidRDefault="00D26730">
      <w:pPr>
        <w:rPr>
          <w:rFonts w:ascii="Helvetica" w:hAnsi="Helvetica"/>
          <w:sz w:val="20"/>
          <w:szCs w:val="20"/>
        </w:rPr>
      </w:pPr>
    </w:p>
    <w:p w14:paraId="7309EC1F" w14:textId="77777777" w:rsidR="00D26730" w:rsidRPr="0060010D" w:rsidRDefault="00000000">
      <w:pPr>
        <w:rPr>
          <w:rFonts w:ascii="Helvetica" w:hAnsi="Helvetica"/>
          <w:sz w:val="20"/>
          <w:szCs w:val="20"/>
        </w:rPr>
      </w:pPr>
      <w:r w:rsidRPr="0060010D">
        <w:rPr>
          <w:rFonts w:ascii="Helvetica" w:hAnsi="Helvetica"/>
          <w:sz w:val="20"/>
          <w:szCs w:val="20"/>
        </w:rPr>
        <w:t>/allkirjastatud digitaalselt/</w:t>
      </w:r>
    </w:p>
    <w:p w14:paraId="5EB46116" w14:textId="77777777" w:rsidR="00D26730" w:rsidRPr="0060010D" w:rsidRDefault="00D26730">
      <w:pPr>
        <w:rPr>
          <w:rFonts w:ascii="Helvetica" w:hAnsi="Helvetica"/>
          <w:sz w:val="20"/>
          <w:szCs w:val="20"/>
        </w:rPr>
      </w:pPr>
    </w:p>
    <w:p w14:paraId="48FD848C" w14:textId="77777777" w:rsidR="00D26730" w:rsidRPr="0060010D" w:rsidRDefault="00D26730">
      <w:pPr>
        <w:rPr>
          <w:rFonts w:ascii="Helvetica" w:hAnsi="Helvetica"/>
          <w:sz w:val="20"/>
          <w:szCs w:val="20"/>
        </w:rPr>
      </w:pPr>
    </w:p>
    <w:p w14:paraId="40D2DCDB" w14:textId="77777777" w:rsidR="00D26730" w:rsidRPr="0060010D" w:rsidRDefault="00000000">
      <w:pPr>
        <w:rPr>
          <w:rFonts w:ascii="Helvetica" w:hAnsi="Helvetica"/>
          <w:sz w:val="20"/>
          <w:szCs w:val="20"/>
        </w:rPr>
      </w:pPr>
      <w:r w:rsidRPr="0060010D">
        <w:rPr>
          <w:rFonts w:ascii="Helvetica" w:hAnsi="Helvetica"/>
          <w:noProof/>
          <w:sz w:val="20"/>
          <w:szCs w:val="20"/>
        </w:rPr>
        <w:drawing>
          <wp:inline distT="114300" distB="114300" distL="114300" distR="114300" wp14:anchorId="746F89E8" wp14:editId="760A8D01">
            <wp:extent cx="1533208" cy="188527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533208" cy="1885277"/>
                    </a:xfrm>
                    <a:prstGeom prst="rect">
                      <a:avLst/>
                    </a:prstGeom>
                    <a:ln/>
                  </pic:spPr>
                </pic:pic>
              </a:graphicData>
            </a:graphic>
          </wp:inline>
        </w:drawing>
      </w:r>
    </w:p>
    <w:sectPr w:rsidR="00D26730" w:rsidRPr="0060010D">
      <w:headerReference w:type="default" r:id="rId7"/>
      <w:pgSz w:w="11900" w:h="16840"/>
      <w:pgMar w:top="1843" w:right="1440" w:bottom="85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8196F" w14:textId="77777777" w:rsidR="001412A2" w:rsidRDefault="001412A2">
      <w:r>
        <w:separator/>
      </w:r>
    </w:p>
  </w:endnote>
  <w:endnote w:type="continuationSeparator" w:id="0">
    <w:p w14:paraId="1D4738CE" w14:textId="77777777" w:rsidR="001412A2" w:rsidRDefault="0014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CCD26" w14:textId="77777777" w:rsidR="001412A2" w:rsidRDefault="001412A2">
      <w:r>
        <w:separator/>
      </w:r>
    </w:p>
  </w:footnote>
  <w:footnote w:type="continuationSeparator" w:id="0">
    <w:p w14:paraId="33955E11" w14:textId="77777777" w:rsidR="001412A2" w:rsidRDefault="00141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37FA7" w14:textId="77777777" w:rsidR="00D26730" w:rsidRDefault="00D26730">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30"/>
    <w:rsid w:val="001412A2"/>
    <w:rsid w:val="00506FEE"/>
    <w:rsid w:val="0060010D"/>
    <w:rsid w:val="00D26730"/>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774F5032"/>
  <w15:docId w15:val="{3040C2FF-DA57-0F47-A0C0-FDF53B97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t-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Kairi Rand I Eesti Arhitektide Liit</cp:lastModifiedBy>
  <cp:revision>2</cp:revision>
  <dcterms:created xsi:type="dcterms:W3CDTF">2025-02-21T09:59:00Z</dcterms:created>
  <dcterms:modified xsi:type="dcterms:W3CDTF">2025-02-21T10:00:00Z</dcterms:modified>
</cp:coreProperties>
</file>